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BD64BF" w:rsidRDefault="00642660" w:rsidP="00CE0009">
            <w:pPr>
              <w:pStyle w:val="a3"/>
              <w:tabs>
                <w:tab w:val="center" w:pos="3445"/>
              </w:tabs>
              <w:wordWrap/>
              <w:spacing w:before="20" w:after="20" w:line="240" w:lineRule="atLeast"/>
              <w:rPr>
                <w:rFonts w:ascii="Arial" w:eastAsia="굴림" w:hAnsi="Arial" w:cs="Arial"/>
                <w:color w:val="0000FF"/>
              </w:rPr>
            </w:pPr>
            <w:r w:rsidRPr="00BD64BF">
              <w:rPr>
                <w:noProof/>
                <w:color w:val="0000FF"/>
              </w:rPr>
              <w:drawing>
                <wp:anchor distT="0" distB="0" distL="114300" distR="114300" simplePos="0" relativeHeight="251661312" behindDoc="0" locked="0" layoutInCell="1" allowOverlap="1" wp14:anchorId="0C92F1A1" wp14:editId="7C4C6B87">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1F4E7F">
              <w:rPr>
                <w:rFonts w:ascii="Arial" w:eastAsia="굴림" w:hAnsi="Arial" w:cs="Arial" w:hint="eastAsia"/>
                <w:color w:val="0000FF"/>
              </w:rPr>
              <w:t>Monitor</w:t>
            </w:r>
          </w:p>
        </w:tc>
      </w:tr>
      <w:tr w:rsidR="00BD64BF" w:rsidTr="00A00B1B">
        <w:trPr>
          <w:gridAfter w:val="3"/>
          <w:wAfter w:w="3605" w:type="dxa"/>
          <w:cantSplit/>
        </w:trPr>
        <w:tc>
          <w:tcPr>
            <w:tcW w:w="646" w:type="dxa"/>
          </w:tcPr>
          <w:p w:rsidR="00BD64BF" w:rsidRDefault="00BD64BF" w:rsidP="00CE0009">
            <w:pPr>
              <w:wordWrap/>
              <w:spacing w:before="20" w:after="20" w:line="240" w:lineRule="atLeast"/>
              <w:rPr>
                <w:rFonts w:ascii="Arial" w:hAnsi="Arial" w:cs="Arial"/>
                <w:color w:val="000000"/>
              </w:rPr>
            </w:pPr>
          </w:p>
        </w:tc>
        <w:tc>
          <w:tcPr>
            <w:tcW w:w="1794" w:type="dxa"/>
            <w:vAlign w:val="center"/>
          </w:tcPr>
          <w:p w:rsidR="00BD64BF" w:rsidRPr="009C4B84" w:rsidRDefault="00BD64BF"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BD64BF" w:rsidRPr="00AD035B" w:rsidRDefault="001F4E7F" w:rsidP="004E7B49">
            <w:pPr>
              <w:wordWrap/>
              <w:spacing w:before="20" w:after="20" w:line="240" w:lineRule="atLeast"/>
              <w:rPr>
                <w:rFonts w:ascii="Arial" w:eastAsia="굴림" w:hAnsi="Arial" w:cs="Arial"/>
                <w:bCs/>
                <w:color w:val="0000FF"/>
              </w:rPr>
            </w:pPr>
            <w:r>
              <w:rPr>
                <w:rFonts w:ascii="Arial" w:eastAsia="굴림" w:hAnsi="Arial" w:cs="Arial" w:hint="eastAsia"/>
                <w:bCs/>
                <w:color w:val="0000FF"/>
              </w:rPr>
              <w:t>LH46OMD</w:t>
            </w:r>
          </w:p>
        </w:tc>
      </w:tr>
      <w:tr w:rsidR="00BD64BF" w:rsidTr="00A00B1B">
        <w:trPr>
          <w:gridAfter w:val="3"/>
          <w:wAfter w:w="3605" w:type="dxa"/>
          <w:cantSplit/>
        </w:trPr>
        <w:tc>
          <w:tcPr>
            <w:tcW w:w="646" w:type="dxa"/>
          </w:tcPr>
          <w:p w:rsidR="00BD64BF" w:rsidRDefault="00BD64BF" w:rsidP="00CE0009">
            <w:pPr>
              <w:wordWrap/>
              <w:spacing w:before="20" w:after="20" w:line="240" w:lineRule="atLeast"/>
              <w:rPr>
                <w:rFonts w:ascii="Arial" w:hAnsi="Arial" w:cs="Arial"/>
                <w:color w:val="000000"/>
              </w:rPr>
            </w:pPr>
          </w:p>
        </w:tc>
        <w:tc>
          <w:tcPr>
            <w:tcW w:w="1794" w:type="dxa"/>
            <w:vAlign w:val="center"/>
          </w:tcPr>
          <w:p w:rsidR="00BD64BF" w:rsidRPr="009C4B84" w:rsidRDefault="00BD64BF"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BD64BF" w:rsidRPr="00AD035B" w:rsidRDefault="001F4E7F" w:rsidP="004E7B49">
            <w:pPr>
              <w:wordWrap/>
              <w:spacing w:before="20" w:after="20" w:line="240" w:lineRule="atLeast"/>
              <w:rPr>
                <w:rFonts w:ascii="Arial" w:eastAsia="굴림" w:hAnsi="Arial" w:cs="Arial"/>
                <w:bCs/>
                <w:color w:val="0000FF"/>
              </w:rPr>
            </w:pPr>
            <w:r>
              <w:rPr>
                <w:rFonts w:ascii="Arial" w:eastAsia="굴림" w:hAnsi="Arial" w:cs="Arial" w:hint="eastAsia"/>
                <w:bCs/>
                <w:color w:val="0000FF"/>
              </w:rPr>
              <w:t>OM46D-K, OM46D-W</w:t>
            </w:r>
          </w:p>
        </w:tc>
      </w:tr>
      <w:tr w:rsidR="00642660" w:rsidTr="00CE0009">
        <w:trPr>
          <w:trHeight w:val="429"/>
        </w:trPr>
        <w:tc>
          <w:tcPr>
            <w:tcW w:w="9701" w:type="dxa"/>
            <w:gridSpan w:val="8"/>
          </w:tcPr>
          <w:p w:rsidR="00642660" w:rsidRPr="006D378B" w:rsidRDefault="00642660" w:rsidP="00FB34E8">
            <w:pPr>
              <w:wordWrap/>
              <w:spacing w:before="20" w:after="20" w:line="240" w:lineRule="atLeast"/>
              <w:rPr>
                <w:rFonts w:ascii="Arial" w:eastAsia="굴림" w:hAnsi="Arial" w:cs="Arial"/>
                <w:bCs/>
              </w:rPr>
            </w:pPr>
            <w:r w:rsidRPr="00673A09">
              <w:rPr>
                <w:rFonts w:ascii="Arial" w:eastAsia="굴림" w:hAnsi="Arial" w:cs="Arial" w:hint="eastAsia"/>
                <w:bCs/>
              </w:rPr>
              <w:t xml:space="preserve">                        </w:t>
            </w:r>
            <w:bookmarkStart w:id="0" w:name="_GoBack"/>
            <w:bookmarkEnd w:id="0"/>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BD64BF">
              <w:rPr>
                <w:rFonts w:ascii="Arial" w:eastAsia="굴림" w:hAnsi="Arial" w:cs="Arial"/>
                <w:b/>
                <w:bCs/>
              </w:rPr>
              <w:t xml:space="preserve">: </w:t>
            </w:r>
            <w:r w:rsidR="001F4E7F">
              <w:rPr>
                <w:rFonts w:ascii="Arial" w:eastAsia="굴림" w:hAnsi="Arial" w:cs="Arial" w:hint="eastAsia"/>
                <w:b/>
                <w:bCs/>
                <w:color w:val="0000FF"/>
              </w:rPr>
              <w:t>2014</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62FF3F39" wp14:editId="75294AB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1F4E7F">
        <w:trPr>
          <w:trHeight w:val="281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530138" w:rsidTr="00CE0009">
              <w:trPr>
                <w:trHeight w:val="132"/>
              </w:trPr>
              <w:tc>
                <w:tcPr>
                  <w:tcW w:w="5141" w:type="dxa"/>
                </w:tcPr>
                <w:p w:rsidR="00530138" w:rsidRPr="00CB6E1C" w:rsidRDefault="001F4E7F" w:rsidP="00530138">
                  <w:pPr>
                    <w:tabs>
                      <w:tab w:val="left" w:pos="1515"/>
                    </w:tabs>
                    <w:wordWrap/>
                    <w:spacing w:before="20" w:after="20" w:line="240" w:lineRule="atLeast"/>
                    <w:rPr>
                      <w:rFonts w:ascii="Arial" w:hAnsi="Arial" w:cs="Arial"/>
                      <w:color w:val="0000FF"/>
                      <w:kern w:val="0"/>
                      <w:sz w:val="18"/>
                      <w:szCs w:val="18"/>
                    </w:rPr>
                  </w:pPr>
                  <w:r w:rsidRPr="001F4E7F">
                    <w:rPr>
                      <w:rFonts w:ascii="Arial" w:hAnsi="Arial" w:cs="Arial"/>
                      <w:color w:val="0000FF"/>
                      <w:kern w:val="0"/>
                      <w:sz w:val="18"/>
                      <w:szCs w:val="18"/>
                    </w:rPr>
                    <w:t>EN 60950-1: 2006+A11:2009+A1:2010+A12:2011</w:t>
                  </w:r>
                </w:p>
              </w:tc>
              <w:tc>
                <w:tcPr>
                  <w:tcW w:w="4357" w:type="dxa"/>
                </w:tcPr>
                <w:p w:rsidR="00530138" w:rsidRPr="00CB6E1C" w:rsidRDefault="00530138" w:rsidP="00530138">
                  <w:pPr>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61000-3-3:</w:t>
                  </w:r>
                  <w:r w:rsidR="001F4E7F">
                    <w:rPr>
                      <w:rFonts w:ascii="Arial" w:hAnsi="Arial" w:cs="Arial" w:hint="eastAsia"/>
                      <w:color w:val="0000FF"/>
                      <w:kern w:val="0"/>
                      <w:sz w:val="18"/>
                      <w:szCs w:val="18"/>
                    </w:rPr>
                    <w:t>2008</w:t>
                  </w:r>
                </w:p>
              </w:tc>
            </w:tr>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62311: 2008</w:t>
                  </w: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 xml:space="preserve">EN 301 489-1 </w:t>
                  </w:r>
                  <w:r w:rsidRPr="00CB6E1C">
                    <w:rPr>
                      <w:rFonts w:ascii="Arial" w:hAnsi="Arial" w:cs="Arial" w:hint="eastAsia"/>
                      <w:color w:val="0000FF"/>
                      <w:kern w:val="0"/>
                      <w:sz w:val="18"/>
                      <w:szCs w:val="18"/>
                    </w:rPr>
                    <w:t>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9</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p>
              </w:tc>
            </w:tr>
            <w:tr w:rsidR="001F4E7F" w:rsidTr="00CE0009">
              <w:trPr>
                <w:trHeight w:val="132"/>
              </w:trPr>
              <w:tc>
                <w:tcPr>
                  <w:tcW w:w="5141" w:type="dxa"/>
                </w:tcPr>
                <w:p w:rsidR="001F4E7F" w:rsidRPr="00CB6E1C" w:rsidRDefault="001F4E7F" w:rsidP="001F4E7F">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55022:</w:t>
                  </w:r>
                  <w:r w:rsidRPr="00CB6E1C">
                    <w:rPr>
                      <w:rFonts w:ascii="Arial" w:hAnsi="Arial" w:cs="Arial" w:hint="eastAsia"/>
                      <w:color w:val="0000FF"/>
                      <w:kern w:val="0"/>
                      <w:sz w:val="18"/>
                      <w:szCs w:val="18"/>
                    </w:rPr>
                    <w:t>2010</w:t>
                  </w:r>
                </w:p>
              </w:tc>
              <w:tc>
                <w:tcPr>
                  <w:tcW w:w="4357" w:type="dxa"/>
                </w:tcPr>
                <w:p w:rsidR="001F4E7F" w:rsidRPr="00CB6E1C" w:rsidRDefault="001F4E7F" w:rsidP="001F4E7F">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w:t>
                  </w:r>
                  <w:r w:rsidRPr="00CB6E1C">
                    <w:rPr>
                      <w:rFonts w:ascii="Arial" w:hAnsi="Arial" w:cs="Arial"/>
                      <w:color w:val="0000FF"/>
                      <w:kern w:val="0"/>
                      <w:sz w:val="18"/>
                      <w:szCs w:val="18"/>
                    </w:rPr>
                    <w:t xml:space="preserve"> 301 489-17 </w:t>
                  </w:r>
                  <w:r w:rsidRPr="00CB6E1C">
                    <w:rPr>
                      <w:rFonts w:ascii="Arial" w:hAnsi="Arial" w:cs="Arial" w:hint="eastAsia"/>
                      <w:color w:val="0000FF"/>
                      <w:kern w:val="0"/>
                      <w:sz w:val="18"/>
                      <w:szCs w:val="18"/>
                    </w:rPr>
                    <w:t>V2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1</w:t>
                  </w:r>
                </w:p>
              </w:tc>
            </w:tr>
            <w:tr w:rsidR="001F4E7F" w:rsidTr="00CE0009">
              <w:trPr>
                <w:trHeight w:val="132"/>
              </w:trPr>
              <w:tc>
                <w:tcPr>
                  <w:tcW w:w="5141" w:type="dxa"/>
                </w:tcPr>
                <w:p w:rsidR="001F4E7F" w:rsidRPr="00CB6E1C" w:rsidRDefault="001F4E7F" w:rsidP="001F4E7F">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55024:</w:t>
                  </w:r>
                  <w:r w:rsidRPr="00CB6E1C">
                    <w:rPr>
                      <w:rFonts w:ascii="Arial" w:hAnsi="Arial" w:cs="Arial" w:hint="eastAsia"/>
                      <w:color w:val="0000FF"/>
                      <w:kern w:val="0"/>
                      <w:sz w:val="18"/>
                      <w:szCs w:val="18"/>
                    </w:rPr>
                    <w:t>2010</w:t>
                  </w:r>
                </w:p>
              </w:tc>
              <w:tc>
                <w:tcPr>
                  <w:tcW w:w="4357" w:type="dxa"/>
                </w:tcPr>
                <w:p w:rsidR="001F4E7F" w:rsidRPr="00CB6E1C" w:rsidRDefault="001F4E7F" w:rsidP="001F4E7F">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300 328</w:t>
                  </w:r>
                  <w:r w:rsidRPr="00CB6E1C">
                    <w:rPr>
                      <w:rFonts w:ascii="Arial" w:hAnsi="Arial" w:cs="Arial" w:hint="eastAsia"/>
                      <w:color w:val="0000FF"/>
                      <w:kern w:val="0"/>
                      <w:sz w:val="18"/>
                      <w:szCs w:val="18"/>
                    </w:rPr>
                    <w:t xml:space="preserve"> 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8</w:t>
                  </w:r>
                  <w:r w:rsidRPr="00CB6E1C">
                    <w:rPr>
                      <w:rFonts w:ascii="Arial" w:hAnsi="Arial" w:cs="Arial"/>
                      <w:color w:val="0000FF"/>
                      <w:kern w:val="0"/>
                      <w:sz w:val="18"/>
                      <w:szCs w:val="18"/>
                    </w:rPr>
                    <w:t>.1</w:t>
                  </w:r>
                </w:p>
              </w:tc>
            </w:tr>
            <w:tr w:rsidR="001F4E7F" w:rsidTr="00CE0009">
              <w:trPr>
                <w:trHeight w:val="132"/>
              </w:trPr>
              <w:tc>
                <w:tcPr>
                  <w:tcW w:w="5141" w:type="dxa"/>
                </w:tcPr>
                <w:p w:rsidR="001F4E7F" w:rsidRPr="00CB6E1C" w:rsidRDefault="001F4E7F" w:rsidP="001F4E7F">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61000-3-2:</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2</w:t>
                  </w:r>
                  <w:r w:rsidRPr="00CB6E1C">
                    <w:rPr>
                      <w:rFonts w:ascii="Arial" w:hAnsi="Arial" w:cs="Arial" w:hint="eastAsia"/>
                      <w:color w:val="0000FF"/>
                      <w:kern w:val="0"/>
                      <w:sz w:val="18"/>
                      <w:szCs w:val="18"/>
                    </w:rPr>
                    <w:t>006+A1:2009+A2:2009</w:t>
                  </w:r>
                </w:p>
              </w:tc>
              <w:tc>
                <w:tcPr>
                  <w:tcW w:w="4357" w:type="dxa"/>
                </w:tcPr>
                <w:p w:rsidR="001F4E7F" w:rsidRPr="00CB6E1C" w:rsidRDefault="001F4E7F" w:rsidP="001F4E7F">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301 893 V1.7.1</w:t>
                  </w:r>
                </w:p>
              </w:tc>
            </w:tr>
            <w:tr w:rsidR="00530138" w:rsidTr="00CE0009">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0B10153A" wp14:editId="030B09BF">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3C5AA249" wp14:editId="7C10A794">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0515EB" w:rsidP="001F4E7F">
            <w:pPr>
              <w:pStyle w:val="a4"/>
              <w:spacing w:before="120" w:line="240" w:lineRule="auto"/>
              <w:rPr>
                <w:rFonts w:ascii="Arial" w:hAnsi="Arial" w:cs="Arial"/>
                <w:color w:val="auto"/>
              </w:rPr>
            </w:pPr>
            <w:r>
              <w:rPr>
                <w:rFonts w:ascii="Arial" w:hAnsi="Arial" w:cs="Arial" w:hint="eastAsia"/>
                <w:color w:val="0000FF"/>
              </w:rPr>
              <w:t>29 Dec</w:t>
            </w:r>
            <w:r w:rsidR="001F4E7F">
              <w:rPr>
                <w:rFonts w:ascii="Arial" w:hAnsi="Arial" w:cs="Arial" w:hint="eastAsia"/>
                <w:color w:val="0000FF"/>
              </w:rPr>
              <w:t xml:space="preserve"> 2014</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0E0E55" w:rsidP="00CE0009">
            <w:pPr>
              <w:wordWrap/>
              <w:spacing w:line="0" w:lineRule="atLeast"/>
              <w:jc w:val="center"/>
              <w:rPr>
                <w:rFonts w:ascii="Arial" w:hAnsi="Arial" w:cs="Arial"/>
                <w:color w:val="000000"/>
              </w:rPr>
            </w:pPr>
            <w:r>
              <w:rPr>
                <w:rFonts w:ascii="Arial" w:eastAsia="굴림" w:hAnsi="Arial"/>
                <w:noProof/>
                <w:color w:val="000000"/>
                <w:sz w:val="16"/>
                <w:szCs w:val="16"/>
              </w:rPr>
              <mc:AlternateContent>
                <mc:Choice Requires="wps">
                  <w:drawing>
                    <wp:anchor distT="0" distB="0" distL="114300" distR="114300" simplePos="0" relativeHeight="251663360" behindDoc="0" locked="0" layoutInCell="1" allowOverlap="1">
                      <wp:simplePos x="0" y="0"/>
                      <wp:positionH relativeFrom="column">
                        <wp:posOffset>344170</wp:posOffset>
                      </wp:positionH>
                      <wp:positionV relativeFrom="paragraph">
                        <wp:posOffset>-3810</wp:posOffset>
                      </wp:positionV>
                      <wp:extent cx="2276475" cy="0"/>
                      <wp:effectExtent l="0" t="0" r="9525" b="19050"/>
                      <wp:wrapNone/>
                      <wp:docPr id="7" name="직선 연결선 7"/>
                      <wp:cNvGraphicFramePr/>
                      <a:graphic xmlns:a="http://schemas.openxmlformats.org/drawingml/2006/main">
                        <a:graphicData uri="http://schemas.microsoft.com/office/word/2010/wordprocessingShape">
                          <wps:wsp>
                            <wps:cNvCnPr/>
                            <wps:spPr>
                              <a:xfrm>
                                <a:off x="0" y="0"/>
                                <a:ext cx="2276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27.1pt,-.3pt" to="206.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" strokecolor="black [3040]"/>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68F20914" wp14:editId="2853227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0515EB" w:rsidP="00DB2A7D">
            <w:pPr>
              <w:wordWrap/>
              <w:spacing w:before="120" w:after="0" w:line="240" w:lineRule="auto"/>
              <w:rPr>
                <w:rFonts w:ascii="Arial" w:hAnsi="Arial" w:cs="Arial"/>
                <w:szCs w:val="16"/>
              </w:rPr>
            </w:pPr>
            <w:r>
              <w:rPr>
                <w:rFonts w:ascii="Arial" w:hAnsi="Arial" w:cs="Arial" w:hint="eastAsia"/>
                <w:color w:val="0000FF"/>
              </w:rPr>
              <w:t>29 Dec</w:t>
            </w:r>
            <w:r w:rsidR="001F4E7F">
              <w:rPr>
                <w:rFonts w:ascii="Arial" w:hAnsi="Arial" w:cs="Arial" w:hint="eastAsia"/>
                <w:color w:val="0000FF"/>
              </w:rPr>
              <w:t xml:space="preserve"> 2014</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0E0E55" w:rsidP="00CE0009">
            <w:pPr>
              <w:wordWrap/>
              <w:spacing w:line="0" w:lineRule="atLeast"/>
              <w:jc w:val="center"/>
              <w:rPr>
                <w:rFonts w:ascii="Arial" w:eastAsia="굴림" w:hAnsi="Arial"/>
                <w:color w:val="000000"/>
                <w:sz w:val="16"/>
                <w:szCs w:val="16"/>
              </w:rPr>
            </w:pPr>
            <w:r>
              <w:rPr>
                <w:rFonts w:ascii="Arial" w:eastAsia="굴림" w:hAnsi="Arial"/>
                <w:noProof/>
                <w:color w:val="000000"/>
                <w:sz w:val="16"/>
                <w:szCs w:val="16"/>
              </w:rPr>
              <mc:AlternateContent>
                <mc:Choice Requires="wps">
                  <w:drawing>
                    <wp:anchor distT="0" distB="0" distL="114300" distR="114300" simplePos="0" relativeHeight="251664384" behindDoc="0" locked="0" layoutInCell="1" allowOverlap="1">
                      <wp:simplePos x="0" y="0"/>
                      <wp:positionH relativeFrom="column">
                        <wp:posOffset>278130</wp:posOffset>
                      </wp:positionH>
                      <wp:positionV relativeFrom="paragraph">
                        <wp:posOffset>-635</wp:posOffset>
                      </wp:positionV>
                      <wp:extent cx="2343150" cy="0"/>
                      <wp:effectExtent l="0" t="0" r="19050" b="19050"/>
                      <wp:wrapNone/>
                      <wp:docPr id="9" name="직선 연결선 9"/>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9"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1.9pt,-.05pt" to="20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" strokecolor="black [3040]"/>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C" w:rsidRDefault="00E86BAC" w:rsidP="00642660">
      <w:pPr>
        <w:spacing w:after="0" w:line="240" w:lineRule="auto"/>
      </w:pPr>
      <w:r>
        <w:separator/>
      </w:r>
    </w:p>
  </w:endnote>
  <w:endnote w:type="continuationSeparator" w:id="0">
    <w:p w:rsidR="00E86BAC" w:rsidRDefault="00E86BAC"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C" w:rsidRDefault="00E86BAC" w:rsidP="00642660">
      <w:pPr>
        <w:spacing w:after="0" w:line="240" w:lineRule="auto"/>
      </w:pPr>
      <w:r>
        <w:separator/>
      </w:r>
    </w:p>
  </w:footnote>
  <w:footnote w:type="continuationSeparator" w:id="0">
    <w:p w:rsidR="00E86BAC" w:rsidRDefault="00E86BAC"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23908"/>
    <w:rsid w:val="000515EB"/>
    <w:rsid w:val="0009297F"/>
    <w:rsid w:val="000C179F"/>
    <w:rsid w:val="000E0E55"/>
    <w:rsid w:val="001F4E7F"/>
    <w:rsid w:val="00282CA6"/>
    <w:rsid w:val="002E0849"/>
    <w:rsid w:val="00470654"/>
    <w:rsid w:val="00530138"/>
    <w:rsid w:val="00636BC4"/>
    <w:rsid w:val="00642660"/>
    <w:rsid w:val="007C6F79"/>
    <w:rsid w:val="00831A40"/>
    <w:rsid w:val="00852719"/>
    <w:rsid w:val="00A00B1B"/>
    <w:rsid w:val="00A67C5D"/>
    <w:rsid w:val="00BD64BF"/>
    <w:rsid w:val="00BD7695"/>
    <w:rsid w:val="00BF13BD"/>
    <w:rsid w:val="00C5674C"/>
    <w:rsid w:val="00DB2A7D"/>
    <w:rsid w:val="00E86BAC"/>
    <w:rsid w:val="00FA2331"/>
    <w:rsid w:val="00FB34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E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1576</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2015-06-24T02:17:00Z</dcterms:created>
  <dcterms:modified xsi:type="dcterms:W3CDTF">2015-06-24T02:17:00Z</dcterms:modified>
</cp:coreProperties>
</file>